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 w:cs="Times New Roman"/>
          <w:color w:val="000000"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w w:val="90"/>
          <w:sz w:val="30"/>
          <w:szCs w:val="30"/>
        </w:rPr>
        <w:t>附件1：</w:t>
      </w:r>
    </w:p>
    <w:p>
      <w:pPr>
        <w:spacing w:before="156" w:beforeLines="50" w:after="312" w:afterLines="100" w:line="440" w:lineRule="exact"/>
        <w:jc w:val="center"/>
        <w:rPr>
          <w:rFonts w:hint="eastAsia" w:ascii="方正小标宋_GBK" w:eastAsia="方正小标宋_GBK" w:cs="方正小标宋_GBK"/>
          <w:color w:val="000000"/>
          <w:sz w:val="38"/>
          <w:szCs w:val="38"/>
        </w:rPr>
      </w:pP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响水县</w:t>
      </w:r>
      <w:r>
        <w:rPr>
          <w:rFonts w:ascii="方正小标宋_GBK" w:eastAsia="方正小标宋_GBK" w:cs="方正小标宋_GBK"/>
          <w:color w:val="000000"/>
          <w:sz w:val="38"/>
          <w:szCs w:val="38"/>
        </w:rPr>
        <w:t>2018</w:t>
      </w: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年下半年事业单位公开招聘岗位表</w:t>
      </w:r>
    </w:p>
    <w:p>
      <w:pPr>
        <w:spacing w:line="260" w:lineRule="exact"/>
        <w:jc w:val="center"/>
        <w:rPr>
          <w:rFonts w:hint="eastAsia" w:ascii="方正仿宋_GBK" w:eastAsia="方正仿宋_GBK" w:cs="Times New Roman"/>
          <w:color w:val="000000"/>
          <w:sz w:val="20"/>
          <w:szCs w:val="20"/>
        </w:rPr>
      </w:pPr>
    </w:p>
    <w:tbl>
      <w:tblPr>
        <w:tblStyle w:val="6"/>
        <w:tblW w:w="14417" w:type="dxa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16"/>
        <w:gridCol w:w="2232"/>
        <w:gridCol w:w="668"/>
        <w:gridCol w:w="1137"/>
        <w:gridCol w:w="639"/>
        <w:gridCol w:w="765"/>
        <w:gridCol w:w="1500"/>
        <w:gridCol w:w="3981"/>
        <w:gridCol w:w="1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tblHeader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响水县经信委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公共信用信息中心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自筹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计算机（大类）类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　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统计类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　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响水县市场监督管理局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响水县综合检验检测中心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公共卫生类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食品工程类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响水县科学技术局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响水县生产力促进中心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科技服务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人力资源管理、信息资源管理、公共事业管理、公共管理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响水县信访局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响水县人民来访接待中心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响水县文化广电新闻出版局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响水县图书馆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图书馆学、档案学、档案管理、信息资源管理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响水县水务局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响水县乡镇水务站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水利水电工程、水文与水资源工程、水文学及水资源、水文学与水资源、农业水利工程、给水排水、给水排水工程、给排水工程、水利水电与港航工程、给排水科学与工程、资源环境与城乡规划管理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边远地区，工作地点在黄圩、大有、七套，适宜男性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响水县人力资源和社会保障局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响水县劳动就业管理处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响水县住房和城乡建设局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响水县拆迁办公室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</w:rPr>
              <w:t>法律类、新闻学、广播电视新闻、广播电视新</w:t>
            </w:r>
            <w:r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  <w:lang w:val="en-US" w:eastAsia="zh-CN"/>
              </w:rPr>
              <w:t>闻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</w:rPr>
              <w:t>学、高级文秘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建设工程质量和安全监督站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建筑环境与设备工程、给水排水、土木工程、工程管理、工程造价、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响水县农业委员会</w:t>
            </w:r>
          </w:p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响水县蔬菜生产技术指导站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园艺、植物保护、现代园艺、设施农业科学与工程、蔬菜学、农学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响水县畜牧兽医总站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动物科学、动物生物技术、动物医学、畜牧兽医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响水县植保植检站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植物保护、园艺、现代园艺、设施农业科学与工程、蔬菜学、农学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响水县土壤肥料管理站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土壤学、园艺、园林、植物保护、现代园艺、设施农业科学与工程、蔬菜学、农学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响水县农业环保与农村能源站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生态学、农业资源与环境、热能与动力工程、园林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响水县农业机械化职工学校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响水县农业机械化技术推广服务站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机械工程、机械工程及自动化、机械设计制造及自动化、电气工程及其自动化、农业机械及其自动化、机电一体化技术、电气自动化技术、热能与动力工程，农学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响水县乡镇畜牧兽医站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畜牧、动物科学与技术、动物科学、畜牧兽医、动物防疫与检疫、动物医学、兽医、动物医药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播音与主持、主持与播音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1.持有主持人资格证或普通话等级一级乙等不限专业；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2.专业加试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文字记者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汉语言文学、秘书学、新闻、广播电视新闻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持有编辑记者资格考试合格证或记者证，不限专业（资格材料由主管部门负责审核）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电视编导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广播电视编导、广播影视编导、编导、传媒策划与管理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电视制作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电视节目制作、数字媒体艺术、艺术设计、动画设计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双港镇人民政府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双港镇人民政府工贸劳保服务中心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安全工程、安全防范工程、雷电防护科学与技术、化学工程与工艺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黄圩镇人民政府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黄圩镇农业技术服务中心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园林、林学、森林工程、林业经济管理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江苏响水生态化工园区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响水县生态化工园区招商服务中心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精细化学品生产技术、安全工程、化学工程与工艺、化工设备与机械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物流、电子商务物流、物流管理、物流工程、计算机（软件）类、计算机科学与技术、计算机及应用、计算机应用技术、计算机技术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环境保护类、安全生产类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陈家港镇人民政府文化广电服务中心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广播电视编导、广播影视编导、数字媒体、数字媒体艺术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2"/>
              </w:tabs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</w:t>
            </w:r>
          </w:p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大有镇人民政府建设环保服务中心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计算机（软件）类、计算机(网路管理)类、计算机科学与技术、计算机及应用、计算机应用技术、计算机技术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大有镇人民政府敬老院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小尖镇计划生育服务中心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 w:cs="Times New Roman"/>
          <w:color w:val="000000"/>
          <w:sz w:val="20"/>
          <w:szCs w:val="20"/>
        </w:rPr>
      </w:pPr>
    </w:p>
    <w:p>
      <w:pPr>
        <w:rPr>
          <w:rFonts w:cs="Times New Roman"/>
          <w:color w:val="000000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701" w:right="1304" w:bottom="1418" w:left="164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="-233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9" w:h="1566" w:hRule="exact" w:wrap="around" w:vAnchor="text" w:hAnchor="page" w:x="1049" w:y="560"/>
      <w:ind w:firstLine="280" w:firstLineChars="100"/>
      <w:rPr>
        <w:rStyle w:val="5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24B57"/>
    <w:rsid w:val="07024B57"/>
    <w:rsid w:val="283F41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Administrator</dc:creator>
  <cp:lastModifiedBy>45054</cp:lastModifiedBy>
  <dcterms:modified xsi:type="dcterms:W3CDTF">2018-10-29T14:20:50Z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